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0A6" w:rsidRPr="00C65256" w:rsidRDefault="002330A6" w:rsidP="002330A6">
      <w:pPr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b/>
          <w:color w:val="002060"/>
        </w:rPr>
        <w:t>1</w:t>
      </w:r>
      <w:r>
        <w:rPr>
          <w:rFonts w:ascii="Century Gothic" w:hAnsi="Century Gothic"/>
          <w:b/>
          <w:color w:val="002060"/>
        </w:rPr>
        <w:t>8</w:t>
      </w:r>
      <w:r>
        <w:rPr>
          <w:rFonts w:ascii="Century Gothic" w:hAnsi="Century Gothic"/>
          <w:b/>
          <w:color w:val="002060"/>
        </w:rPr>
        <w:t xml:space="preserve">. </w:t>
      </w:r>
      <w:r>
        <w:rPr>
          <w:rFonts w:ascii="Century Gothic" w:hAnsi="Century Gothic"/>
          <w:b/>
          <w:color w:val="002060"/>
        </w:rPr>
        <w:t>dubna</w:t>
      </w:r>
      <w:r>
        <w:rPr>
          <w:rFonts w:ascii="Century Gothic" w:hAnsi="Century Gothic"/>
          <w:b/>
          <w:color w:val="002060"/>
        </w:rPr>
        <w:t xml:space="preserve"> 201</w:t>
      </w:r>
      <w:r>
        <w:rPr>
          <w:rFonts w:ascii="Century Gothic" w:hAnsi="Century Gothic"/>
          <w:b/>
          <w:color w:val="002060"/>
        </w:rPr>
        <w:t>8</w:t>
      </w:r>
      <w:r w:rsidR="00BB4834">
        <w:rPr>
          <w:rFonts w:ascii="Century Gothic" w:hAnsi="Century Gothic"/>
          <w:b/>
          <w:color w:val="002060"/>
        </w:rPr>
        <w:t>, Slavonice</w:t>
      </w:r>
    </w:p>
    <w:p w:rsidR="002330A6" w:rsidRPr="000C6043" w:rsidRDefault="002330A6" w:rsidP="002330A6">
      <w:pPr>
        <w:rPr>
          <w:rFonts w:ascii="Century Gothic" w:hAnsi="Century Gothic"/>
          <w:b/>
          <w:color w:val="002060"/>
          <w:sz w:val="28"/>
          <w:szCs w:val="28"/>
        </w:rPr>
      </w:pPr>
      <w:r>
        <w:rPr>
          <w:rFonts w:ascii="Century Gothic" w:hAnsi="Century Gothic"/>
          <w:b/>
          <w:color w:val="002060"/>
          <w:sz w:val="28"/>
          <w:szCs w:val="28"/>
        </w:rPr>
        <w:t>V ČESKÉ KANADĚ PŘIPRAVUJÍ NA NADCHÁZEJÍCÍ SEZÓNU SPOUSTU NOVINEK PRO NÁVŠTĚVNÍKY</w:t>
      </w:r>
    </w:p>
    <w:p w:rsidR="002330A6" w:rsidRPr="00C65256" w:rsidRDefault="002330A6" w:rsidP="002330A6">
      <w:pPr>
        <w:pStyle w:val="Normlnweb"/>
        <w:jc w:val="both"/>
        <w:rPr>
          <w:rFonts w:ascii="Century Gothic" w:hAnsi="Century Gothic"/>
          <w:b/>
          <w:color w:val="002060"/>
          <w:sz w:val="20"/>
        </w:rPr>
      </w:pPr>
      <w:r w:rsidRPr="002330A6">
        <w:rPr>
          <w:rFonts w:ascii="Century Gothic" w:hAnsi="Century Gothic"/>
          <w:b/>
          <w:color w:val="002060"/>
          <w:sz w:val="20"/>
        </w:rPr>
        <w:t xml:space="preserve">Nabídka turistické oblasti Česká Kanada pro nadcházející sezónu se rozšiřuje o několik zajímavých atraktivit. Pro </w:t>
      </w:r>
      <w:proofErr w:type="spellStart"/>
      <w:r w:rsidRPr="002330A6">
        <w:rPr>
          <w:rFonts w:ascii="Century Gothic" w:hAnsi="Century Gothic"/>
          <w:b/>
          <w:color w:val="002060"/>
          <w:sz w:val="20"/>
        </w:rPr>
        <w:t>bikery</w:t>
      </w:r>
      <w:proofErr w:type="spellEnd"/>
      <w:r w:rsidRPr="002330A6">
        <w:rPr>
          <w:rFonts w:ascii="Century Gothic" w:hAnsi="Century Gothic"/>
          <w:b/>
          <w:color w:val="002060"/>
          <w:sz w:val="20"/>
        </w:rPr>
        <w:t xml:space="preserve"> se chystá zbrusu nový </w:t>
      </w:r>
      <w:proofErr w:type="spellStart"/>
      <w:r w:rsidRPr="002330A6">
        <w:rPr>
          <w:rFonts w:ascii="Century Gothic" w:hAnsi="Century Gothic"/>
          <w:b/>
          <w:color w:val="002060"/>
          <w:sz w:val="20"/>
        </w:rPr>
        <w:t>bikepark</w:t>
      </w:r>
      <w:proofErr w:type="spellEnd"/>
      <w:r w:rsidRPr="002330A6">
        <w:rPr>
          <w:rFonts w:ascii="Century Gothic" w:hAnsi="Century Gothic"/>
          <w:b/>
          <w:color w:val="002060"/>
          <w:sz w:val="20"/>
        </w:rPr>
        <w:t xml:space="preserve"> v areálu sjezdovky Hradiště </w:t>
      </w:r>
      <w:r w:rsidR="00EF1F56">
        <w:rPr>
          <w:rFonts w:ascii="Century Gothic" w:hAnsi="Century Gothic"/>
          <w:b/>
          <w:color w:val="002060"/>
          <w:sz w:val="20"/>
        </w:rPr>
        <w:br/>
      </w:r>
      <w:r w:rsidRPr="002330A6">
        <w:rPr>
          <w:rFonts w:ascii="Century Gothic" w:hAnsi="Century Gothic"/>
          <w:b/>
          <w:color w:val="002060"/>
          <w:sz w:val="20"/>
        </w:rPr>
        <w:t>u Nové Bystřice a také „</w:t>
      </w:r>
      <w:proofErr w:type="spellStart"/>
      <w:r w:rsidRPr="002330A6">
        <w:rPr>
          <w:rFonts w:ascii="Century Gothic" w:hAnsi="Century Gothic"/>
          <w:b/>
          <w:color w:val="002060"/>
          <w:sz w:val="20"/>
        </w:rPr>
        <w:t>Cykloplácek</w:t>
      </w:r>
      <w:proofErr w:type="spellEnd"/>
      <w:r w:rsidRPr="002330A6">
        <w:rPr>
          <w:rFonts w:ascii="Century Gothic" w:hAnsi="Century Gothic"/>
          <w:b/>
          <w:color w:val="002060"/>
          <w:sz w:val="20"/>
        </w:rPr>
        <w:t>“ v Dačicích. Milovníky piva zaujme nově vzniklý minipivovar v Nové Bystřici. Letní slavnosti budou věnovány oslavám významných výročí. Návštěvníky do Slavonic přiláká čerstvě získaný titul Historické město roku 2017. Příznivcům virtuální reality nabízejí města Dačice a Jindřichův Hradec interaktivní mobilní průvodce.</w:t>
      </w:r>
    </w:p>
    <w:p w:rsidR="002330A6" w:rsidRPr="002330A6" w:rsidRDefault="002330A6" w:rsidP="002330A6">
      <w:pPr>
        <w:jc w:val="both"/>
        <w:rPr>
          <w:rFonts w:ascii="Century Gothic" w:hAnsi="Century Gothic"/>
          <w:color w:val="002060"/>
          <w:sz w:val="20"/>
        </w:rPr>
      </w:pPr>
      <w:r w:rsidRPr="002330A6">
        <w:rPr>
          <w:rFonts w:ascii="Century Gothic" w:hAnsi="Century Gothic"/>
          <w:color w:val="002060"/>
          <w:sz w:val="20"/>
        </w:rPr>
        <w:t xml:space="preserve">Destinační management Česká Kanada uspořádal ve čtvrtek 19. dubna ve Slavonicích tiskovou konferenci k zahájení letní sezóny v turistické oblasti Česká Kanada. Setkání zástupců členských měst, organizací a partnerských subjektů se zástupci médií proběhlo v unikátních prostorách luteránské modlitebny ze 16. století v jednom ze slavonických renesančních domů na náměstí. „Tyto prostory jsme při plánování tiskové konference vybrali záměrně s ohledem na vyhlášení výsledků soutěže Historické město roku“, sdělil Vladimír Novotný, člen Destinačního managementu Česká Kanada a správce domu U </w:t>
      </w:r>
      <w:proofErr w:type="spellStart"/>
      <w:r w:rsidRPr="002330A6">
        <w:rPr>
          <w:rFonts w:ascii="Century Gothic" w:hAnsi="Century Gothic"/>
          <w:color w:val="002060"/>
          <w:sz w:val="20"/>
        </w:rPr>
        <w:t>Giordanů</w:t>
      </w:r>
      <w:proofErr w:type="spellEnd"/>
      <w:r w:rsidRPr="002330A6">
        <w:rPr>
          <w:rFonts w:ascii="Century Gothic" w:hAnsi="Century Gothic"/>
          <w:color w:val="002060"/>
          <w:sz w:val="20"/>
        </w:rPr>
        <w:t>, ve kterém se modlitebna nachází. „Doufali jsme, že Slavonice by mohly vysněný titul získat, a tak nám přišlo atraktivní uspořádat setkání právě v domě, jež byl v únoru oceněn titulem Památka roku 2017 v Jihočeském kraji</w:t>
      </w:r>
      <w:r w:rsidR="008C4FDC">
        <w:rPr>
          <w:rFonts w:ascii="Century Gothic" w:hAnsi="Century Gothic"/>
          <w:color w:val="002060"/>
          <w:sz w:val="20"/>
        </w:rPr>
        <w:t>,</w:t>
      </w:r>
      <w:r w:rsidRPr="002330A6">
        <w:rPr>
          <w:rFonts w:ascii="Century Gothic" w:hAnsi="Century Gothic"/>
          <w:color w:val="002060"/>
          <w:sz w:val="20"/>
        </w:rPr>
        <w:t xml:space="preserve">“ dodal Vladimír Novotný. Titul byl udělen za zrestaurování nástěnných maleb zobrazujících </w:t>
      </w:r>
      <w:r w:rsidR="00EF1F56">
        <w:rPr>
          <w:rFonts w:ascii="Century Gothic" w:hAnsi="Century Gothic"/>
          <w:color w:val="002060"/>
          <w:sz w:val="20"/>
        </w:rPr>
        <w:br/>
      </w:r>
      <w:r w:rsidRPr="002330A6">
        <w:rPr>
          <w:rFonts w:ascii="Century Gothic" w:hAnsi="Century Gothic"/>
          <w:color w:val="002060"/>
          <w:sz w:val="20"/>
        </w:rPr>
        <w:t xml:space="preserve">21 nástěnných obrazů apokalypsy podle Zjevení svatého Jana. </w:t>
      </w:r>
    </w:p>
    <w:p w:rsidR="002330A6" w:rsidRPr="002330A6" w:rsidRDefault="002330A6" w:rsidP="002330A6">
      <w:pPr>
        <w:jc w:val="both"/>
        <w:rPr>
          <w:rFonts w:ascii="Century Gothic" w:hAnsi="Century Gothic"/>
          <w:color w:val="002060"/>
          <w:sz w:val="20"/>
        </w:rPr>
      </w:pPr>
      <w:r w:rsidRPr="002330A6">
        <w:rPr>
          <w:rFonts w:ascii="Century Gothic" w:hAnsi="Century Gothic"/>
          <w:color w:val="002060"/>
          <w:sz w:val="20"/>
        </w:rPr>
        <w:t xml:space="preserve">O vítězství titulu Historické město roku 2017 byli zástupci radnice informováni v úterý 17. dubna při slavnostní vyhlášení na Pražském hradě. Město jako odměnu za příkladnou péči o památky získalo milion korun na další památkovou péči. Starosta Slavonic Hynek Blažek sdělil: „Slavonice uspěly v konkurenci 33 historických měst. Je to obrovský úspěch a ocenění dlouholeté a systematické péče o památky v našem městě. Věříme, že zisk titulu podpoří turismus a budeme se snažit tohoto ocenění co nejlépe využít také k propagaci Slavonic.“ </w:t>
      </w:r>
    </w:p>
    <w:p w:rsidR="002330A6" w:rsidRPr="002330A6" w:rsidRDefault="002330A6" w:rsidP="002330A6">
      <w:pPr>
        <w:jc w:val="both"/>
        <w:rPr>
          <w:rFonts w:ascii="Century Gothic" w:hAnsi="Century Gothic"/>
          <w:color w:val="002060"/>
          <w:sz w:val="20"/>
        </w:rPr>
      </w:pPr>
      <w:r w:rsidRPr="002330A6">
        <w:rPr>
          <w:rFonts w:ascii="Century Gothic" w:hAnsi="Century Gothic"/>
          <w:color w:val="002060"/>
          <w:sz w:val="20"/>
        </w:rPr>
        <w:t xml:space="preserve">Předseda spolku Destinační management Česká Kanada a zároveň starosta Jindřichova Hradce Stanislav Mrvka spolu s vedoucí Oddělení cestovního ruchu a marketingu jindřichohradecké radnice Zuzanou Bedrnovou představili aktualizovaného interaktivního průvodce městem, který </w:t>
      </w:r>
      <w:proofErr w:type="gramStart"/>
      <w:r w:rsidRPr="002330A6">
        <w:rPr>
          <w:rFonts w:ascii="Century Gothic" w:hAnsi="Century Gothic"/>
          <w:color w:val="002060"/>
          <w:sz w:val="20"/>
        </w:rPr>
        <w:t>funguje</w:t>
      </w:r>
      <w:proofErr w:type="gramEnd"/>
      <w:r w:rsidRPr="002330A6">
        <w:rPr>
          <w:rFonts w:ascii="Century Gothic" w:hAnsi="Century Gothic"/>
          <w:color w:val="002060"/>
          <w:sz w:val="20"/>
        </w:rPr>
        <w:t xml:space="preserve"> jak v mobilní aplikaci Poznej Hradec, tak v podobě tištěné knížečky, kterou zájemci obdrží v </w:t>
      </w:r>
      <w:r w:rsidR="004F046B">
        <w:rPr>
          <w:rFonts w:ascii="Century Gothic" w:hAnsi="Century Gothic"/>
          <w:color w:val="002060"/>
          <w:sz w:val="20"/>
        </w:rPr>
        <w:t>I</w:t>
      </w:r>
      <w:r w:rsidRPr="002330A6">
        <w:rPr>
          <w:rFonts w:ascii="Century Gothic" w:hAnsi="Century Gothic"/>
          <w:color w:val="002060"/>
          <w:sz w:val="20"/>
        </w:rPr>
        <w:t xml:space="preserve">nformačním středisku v Jindřichově Hradci. Jindřichův Hradec na sezónu chystá také bohatý kulturní program a oslavy 725 let města. </w:t>
      </w:r>
    </w:p>
    <w:p w:rsidR="002330A6" w:rsidRPr="002330A6" w:rsidRDefault="002330A6" w:rsidP="002330A6">
      <w:pPr>
        <w:jc w:val="both"/>
        <w:rPr>
          <w:rFonts w:ascii="Century Gothic" w:hAnsi="Century Gothic"/>
          <w:color w:val="002060"/>
          <w:sz w:val="20"/>
        </w:rPr>
      </w:pPr>
      <w:r w:rsidRPr="002330A6">
        <w:rPr>
          <w:rFonts w:ascii="Century Gothic" w:hAnsi="Century Gothic"/>
          <w:color w:val="002060"/>
          <w:sz w:val="20"/>
        </w:rPr>
        <w:t>Nabídku města Dačice pro nadcházející sezónu představila vedoucí Odboru kultury a cestovního ruchu Naděžda Mastná, která informovala hned o několika novinkách. „Pro cyklisty otevíráme letos tzv. „</w:t>
      </w:r>
      <w:proofErr w:type="spellStart"/>
      <w:r w:rsidRPr="002330A6">
        <w:rPr>
          <w:rFonts w:ascii="Century Gothic" w:hAnsi="Century Gothic"/>
          <w:color w:val="002060"/>
          <w:sz w:val="20"/>
        </w:rPr>
        <w:t>Cykloplácek</w:t>
      </w:r>
      <w:proofErr w:type="spellEnd"/>
      <w:r w:rsidRPr="002330A6">
        <w:rPr>
          <w:rFonts w:ascii="Century Gothic" w:hAnsi="Century Gothic"/>
          <w:color w:val="002060"/>
          <w:sz w:val="20"/>
        </w:rPr>
        <w:t xml:space="preserve">“, který bude zpřístupněn u sportovního stadionu v části města </w:t>
      </w:r>
      <w:r w:rsidRPr="002330A6">
        <w:rPr>
          <w:rFonts w:ascii="Century Gothic" w:hAnsi="Century Gothic"/>
          <w:color w:val="002060"/>
          <w:sz w:val="20"/>
        </w:rPr>
        <w:lastRenderedPageBreak/>
        <w:t xml:space="preserve">zvané „Lesík“.  Na místě je připravena mírně náročná svažitá cyklistická trať, na níž jsou vytvořeny klopené zatáčky, boule a překážky. Uprostřed trati je </w:t>
      </w:r>
      <w:proofErr w:type="spellStart"/>
      <w:r w:rsidRPr="002330A6">
        <w:rPr>
          <w:rFonts w:ascii="Century Gothic" w:hAnsi="Century Gothic"/>
          <w:color w:val="002060"/>
          <w:sz w:val="20"/>
        </w:rPr>
        <w:t>pumptrack</w:t>
      </w:r>
      <w:proofErr w:type="spellEnd"/>
      <w:r w:rsidRPr="002330A6">
        <w:rPr>
          <w:rFonts w:ascii="Century Gothic" w:hAnsi="Century Gothic"/>
          <w:color w:val="002060"/>
          <w:sz w:val="20"/>
        </w:rPr>
        <w:t xml:space="preserve"> – ovál s boulemi, na kterém se jezdci pohybují pouze přenášením váhy bez šlapání – tzv. pumpováním.“ Také Dačice nabízejí návštěvníkům mobilní aplikaci ke zpestření návštěvy města. „Jde o geolokační hru pro rodiny s dětmi od 6 let. V mobilní aplikaci Skryté příběhy si stáhnete příběh s názvem První kostka cukru a průvodce vás nasměruje k sedmi různým zastavením s úkoly. Okružní trasa vede po Dačicích, má 5 kilometrů a hráči se během hry dozvědí, co předcházelo vzniku první kostky cukru na světě</w:t>
      </w:r>
      <w:r w:rsidR="005F4254">
        <w:rPr>
          <w:rFonts w:ascii="Century Gothic" w:hAnsi="Century Gothic"/>
          <w:color w:val="002060"/>
          <w:sz w:val="20"/>
        </w:rPr>
        <w:t>,</w:t>
      </w:r>
      <w:r w:rsidRPr="002330A6">
        <w:rPr>
          <w:rFonts w:ascii="Century Gothic" w:hAnsi="Century Gothic"/>
          <w:color w:val="002060"/>
          <w:sz w:val="20"/>
        </w:rPr>
        <w:t xml:space="preserve">“ vysvětlila Naděžda Mastná. „Pokud hru úspěšně dokončíte a uděláte si </w:t>
      </w:r>
      <w:proofErr w:type="spellStart"/>
      <w:r w:rsidRPr="002330A6">
        <w:rPr>
          <w:rFonts w:ascii="Century Gothic" w:hAnsi="Century Gothic"/>
          <w:color w:val="002060"/>
          <w:sz w:val="20"/>
        </w:rPr>
        <w:t>selfie</w:t>
      </w:r>
      <w:proofErr w:type="spellEnd"/>
      <w:r w:rsidRPr="002330A6">
        <w:rPr>
          <w:rFonts w:ascii="Century Gothic" w:hAnsi="Century Gothic"/>
          <w:color w:val="002060"/>
          <w:sz w:val="20"/>
        </w:rPr>
        <w:t xml:space="preserve"> s postavou spojenou s příběhem, nezapomeňte ji odeslat na e-mailovou adresu info@dacice.cz, obdržíte malou odměnu z IC Dačice</w:t>
      </w:r>
      <w:r w:rsidR="005F4254">
        <w:rPr>
          <w:rFonts w:ascii="Century Gothic" w:hAnsi="Century Gothic"/>
          <w:color w:val="002060"/>
          <w:sz w:val="20"/>
        </w:rPr>
        <w:t>,</w:t>
      </w:r>
      <w:r w:rsidRPr="002330A6">
        <w:rPr>
          <w:rFonts w:ascii="Century Gothic" w:hAnsi="Century Gothic"/>
          <w:color w:val="002060"/>
          <w:sz w:val="20"/>
        </w:rPr>
        <w:t>“ doporučila Naděžda Mastná. První kostka cukru slaví letos 175 let. Dačičtí se k tomuto výročí rozhodli vydat nový propagační materiál a umístit velkoformátové informační panely k pomníku kostky cukru. Dalším významným výročím je 835 let od první písemné zmínky o Dačicích.</w:t>
      </w:r>
    </w:p>
    <w:p w:rsidR="002330A6" w:rsidRPr="002330A6" w:rsidRDefault="002330A6" w:rsidP="002330A6">
      <w:pPr>
        <w:jc w:val="both"/>
        <w:rPr>
          <w:rFonts w:ascii="Century Gothic" w:hAnsi="Century Gothic"/>
          <w:color w:val="002060"/>
          <w:sz w:val="20"/>
        </w:rPr>
      </w:pPr>
      <w:r w:rsidRPr="002330A6">
        <w:rPr>
          <w:rFonts w:ascii="Century Gothic" w:hAnsi="Century Gothic"/>
          <w:color w:val="002060"/>
          <w:sz w:val="20"/>
        </w:rPr>
        <w:t xml:space="preserve">Několik novinek nadcházející sezóny se připravuje i v Nové Bystřici. V areálu bývalé textilní továrny, kde nyní sídlí návštěvníky oblíbené muzeum historických vozidel, vzniká minipivovar. Jednatel Pivovaru Nová Bystřice Jiří </w:t>
      </w:r>
      <w:proofErr w:type="spellStart"/>
      <w:r w:rsidRPr="002330A6">
        <w:rPr>
          <w:rFonts w:ascii="Century Gothic" w:hAnsi="Century Gothic"/>
          <w:color w:val="002060"/>
          <w:sz w:val="20"/>
        </w:rPr>
        <w:t>Vainar</w:t>
      </w:r>
      <w:proofErr w:type="spellEnd"/>
      <w:r w:rsidRPr="002330A6">
        <w:rPr>
          <w:rFonts w:ascii="Century Gothic" w:hAnsi="Century Gothic"/>
          <w:color w:val="002060"/>
          <w:sz w:val="20"/>
        </w:rPr>
        <w:t xml:space="preserve"> sdělil: „Pivovar bude otevřen pravděpodobně </w:t>
      </w:r>
      <w:r w:rsidR="00DE6198">
        <w:rPr>
          <w:rFonts w:ascii="Century Gothic" w:hAnsi="Century Gothic"/>
          <w:color w:val="002060"/>
          <w:sz w:val="20"/>
        </w:rPr>
        <w:br/>
      </w:r>
      <w:r w:rsidRPr="002330A6">
        <w:rPr>
          <w:rFonts w:ascii="Century Gothic" w:hAnsi="Century Gothic"/>
          <w:color w:val="002060"/>
          <w:sz w:val="20"/>
        </w:rPr>
        <w:t xml:space="preserve">v průběhu května. Nabízet budeme ležáky plzeňského typu, pšeničnou 11 a v budoucnu také speciály. Máme vnitřní prostory pro posezení 20 lidí a venkovní zahrádku.“ Při návštěvě Nové Bystřice bude možno navštívit také místní zámek, který bude přístupný při speciálních komentovaných prohlídkách a slavnostech. Největší událostí sezóny bude Oslava 100 let vzniku Československa. Správce zámku Jan Kyncl zmínil: „Oslavy připravujeme na 1. července. </w:t>
      </w:r>
      <w:r w:rsidR="00CE789A">
        <w:rPr>
          <w:rFonts w:ascii="Century Gothic" w:hAnsi="Century Gothic"/>
          <w:color w:val="002060"/>
          <w:sz w:val="20"/>
        </w:rPr>
        <w:br/>
      </w:r>
      <w:r w:rsidRPr="002330A6">
        <w:rPr>
          <w:rFonts w:ascii="Century Gothic" w:hAnsi="Century Gothic"/>
          <w:color w:val="002060"/>
          <w:sz w:val="20"/>
        </w:rPr>
        <w:t xml:space="preserve">V tento den nádvoří zámku ožije hudbou, tancem a dobovými atrakcemi. Na zámku chceme důstojně oslavit významné historické výročí a pozvat místní obyvatele i návštěvníky, kteří k nám na začátku prázdnin zavítají.“ Další novinku představil Alexandr Sidor, který stojí za přípravou a realizací projektu </w:t>
      </w:r>
      <w:proofErr w:type="spellStart"/>
      <w:r w:rsidRPr="002330A6">
        <w:rPr>
          <w:rFonts w:ascii="Century Gothic" w:hAnsi="Century Gothic"/>
          <w:color w:val="002060"/>
          <w:sz w:val="20"/>
        </w:rPr>
        <w:t>Bikepark</w:t>
      </w:r>
      <w:proofErr w:type="spellEnd"/>
      <w:r w:rsidRPr="002330A6">
        <w:rPr>
          <w:rFonts w:ascii="Century Gothic" w:hAnsi="Century Gothic"/>
          <w:color w:val="002060"/>
          <w:sz w:val="20"/>
        </w:rPr>
        <w:t xml:space="preserve"> Hradiště: „Na realizaci projektu </w:t>
      </w:r>
      <w:proofErr w:type="spellStart"/>
      <w:r w:rsidRPr="002330A6">
        <w:rPr>
          <w:rFonts w:ascii="Century Gothic" w:hAnsi="Century Gothic"/>
          <w:color w:val="002060"/>
          <w:sz w:val="20"/>
        </w:rPr>
        <w:t>bikeparku</w:t>
      </w:r>
      <w:proofErr w:type="spellEnd"/>
      <w:r w:rsidRPr="002330A6">
        <w:rPr>
          <w:rFonts w:ascii="Century Gothic" w:hAnsi="Century Gothic"/>
          <w:color w:val="002060"/>
          <w:sz w:val="20"/>
        </w:rPr>
        <w:t xml:space="preserve"> se nám podařilo získat prostředky pomocí crowdfundingové sbírky. </w:t>
      </w:r>
      <w:proofErr w:type="spellStart"/>
      <w:r w:rsidRPr="002330A6">
        <w:rPr>
          <w:rFonts w:ascii="Century Gothic" w:hAnsi="Century Gothic"/>
          <w:color w:val="002060"/>
          <w:sz w:val="20"/>
        </w:rPr>
        <w:t>Bikepark</w:t>
      </w:r>
      <w:proofErr w:type="spellEnd"/>
      <w:r w:rsidRPr="002330A6">
        <w:rPr>
          <w:rFonts w:ascii="Century Gothic" w:hAnsi="Century Gothic"/>
          <w:color w:val="002060"/>
          <w:sz w:val="20"/>
        </w:rPr>
        <w:t xml:space="preserve"> bude otevřen v této sezóně v areálu sjezdovky Hradiště u Nové Bystřice. Pro návštěvníky máme připraveny 2 tratě – jednu pohodovější pro začátečníky a jednu náročnější pro zkušené </w:t>
      </w:r>
      <w:proofErr w:type="spellStart"/>
      <w:r w:rsidRPr="002330A6">
        <w:rPr>
          <w:rFonts w:ascii="Century Gothic" w:hAnsi="Century Gothic"/>
          <w:color w:val="002060"/>
          <w:sz w:val="20"/>
        </w:rPr>
        <w:t>bikery</w:t>
      </w:r>
      <w:proofErr w:type="spellEnd"/>
      <w:r w:rsidRPr="002330A6">
        <w:rPr>
          <w:rFonts w:ascii="Century Gothic" w:hAnsi="Century Gothic"/>
          <w:color w:val="002060"/>
          <w:sz w:val="20"/>
        </w:rPr>
        <w:t xml:space="preserve">.“ Pro zájemce o méně adrenalinové formy cyklistiky připomněla nabídku výpůjčky elektrokol Kristýna Mitášová, pracovnice Turistického informačního střediska Nová Bystřice: „Informační středisko v Nové Bystřici nabízí mimo běžných služeb infocentra také výpůjčku elektrokol. Celkem máme </w:t>
      </w:r>
      <w:r w:rsidR="00CE789A">
        <w:rPr>
          <w:rFonts w:ascii="Century Gothic" w:hAnsi="Century Gothic"/>
          <w:color w:val="002060"/>
          <w:sz w:val="20"/>
        </w:rPr>
        <w:br/>
      </w:r>
      <w:r w:rsidRPr="002330A6">
        <w:rPr>
          <w:rFonts w:ascii="Century Gothic" w:hAnsi="Century Gothic"/>
          <w:color w:val="002060"/>
          <w:sz w:val="20"/>
        </w:rPr>
        <w:t xml:space="preserve">k dispozici 4 kola, která půjčujeme za symbolických 250 </w:t>
      </w:r>
      <w:r w:rsidR="005F4254">
        <w:rPr>
          <w:rFonts w:ascii="Century Gothic" w:hAnsi="Century Gothic"/>
          <w:color w:val="002060"/>
          <w:sz w:val="20"/>
        </w:rPr>
        <w:t>korun</w:t>
      </w:r>
      <w:r w:rsidRPr="002330A6">
        <w:rPr>
          <w:rFonts w:ascii="Century Gothic" w:hAnsi="Century Gothic"/>
          <w:color w:val="002060"/>
          <w:sz w:val="20"/>
        </w:rPr>
        <w:t xml:space="preserve"> za den pro dospělé a 150 </w:t>
      </w:r>
      <w:r w:rsidR="005F4254">
        <w:rPr>
          <w:rFonts w:ascii="Century Gothic" w:hAnsi="Century Gothic"/>
          <w:color w:val="002060"/>
          <w:sz w:val="20"/>
        </w:rPr>
        <w:t>korun</w:t>
      </w:r>
      <w:r w:rsidRPr="002330A6">
        <w:rPr>
          <w:rFonts w:ascii="Century Gothic" w:hAnsi="Century Gothic"/>
          <w:color w:val="002060"/>
          <w:sz w:val="20"/>
        </w:rPr>
        <w:t xml:space="preserve"> za den pro seniory.“</w:t>
      </w:r>
    </w:p>
    <w:p w:rsidR="002330A6" w:rsidRPr="002330A6" w:rsidRDefault="002330A6" w:rsidP="002330A6">
      <w:pPr>
        <w:jc w:val="both"/>
        <w:rPr>
          <w:rFonts w:ascii="Century Gothic" w:hAnsi="Century Gothic"/>
          <w:color w:val="002060"/>
          <w:sz w:val="20"/>
        </w:rPr>
      </w:pPr>
      <w:r w:rsidRPr="002330A6">
        <w:rPr>
          <w:rFonts w:ascii="Century Gothic" w:hAnsi="Century Gothic"/>
          <w:color w:val="002060"/>
          <w:sz w:val="20"/>
        </w:rPr>
        <w:t xml:space="preserve">Fenoménem České Kanady je Jindřichohradecká úzkokolejka, která vyráží z Jindřichova Hradce dvěma směry – na jih do Nové Bystřice a na sever do Obrataně. Ředitel Jindřichohradeckých místních drah Boris </w:t>
      </w:r>
      <w:proofErr w:type="spellStart"/>
      <w:r w:rsidRPr="002330A6">
        <w:rPr>
          <w:rFonts w:ascii="Century Gothic" w:hAnsi="Century Gothic"/>
          <w:color w:val="002060"/>
          <w:sz w:val="20"/>
        </w:rPr>
        <w:t>Čajánek</w:t>
      </w:r>
      <w:proofErr w:type="spellEnd"/>
      <w:r w:rsidRPr="002330A6">
        <w:rPr>
          <w:rFonts w:ascii="Century Gothic" w:hAnsi="Century Gothic"/>
          <w:color w:val="002060"/>
          <w:sz w:val="20"/>
        </w:rPr>
        <w:t xml:space="preserve"> informoval o jízdách motorových a výletních parních vlaků: „Na trati z Jindřichova Hradce do Nové Bystřice jsme již zahájili parní sezónu. Historické parní vlaky jezdí v měsících duben, květen, červen a září každou sobotu. </w:t>
      </w:r>
      <w:r w:rsidR="00CE789A">
        <w:rPr>
          <w:rFonts w:ascii="Century Gothic" w:hAnsi="Century Gothic"/>
          <w:color w:val="002060"/>
          <w:sz w:val="20"/>
        </w:rPr>
        <w:br/>
      </w:r>
      <w:r w:rsidRPr="002330A6">
        <w:rPr>
          <w:rFonts w:ascii="Century Gothic" w:hAnsi="Century Gothic"/>
          <w:color w:val="002060"/>
          <w:sz w:val="20"/>
        </w:rPr>
        <w:lastRenderedPageBreak/>
        <w:t>O prázdninových měsících pak vypravíme vlaky každý den. V našich vlacích nabízíme přepravu jízdních kol, což je služba, které návštěvníci velmi rádi využívají.“</w:t>
      </w:r>
    </w:p>
    <w:p w:rsidR="002330A6" w:rsidRPr="002330A6" w:rsidRDefault="002330A6" w:rsidP="002330A6">
      <w:pPr>
        <w:jc w:val="both"/>
        <w:rPr>
          <w:rFonts w:ascii="Century Gothic" w:hAnsi="Century Gothic"/>
          <w:color w:val="002060"/>
          <w:sz w:val="20"/>
        </w:rPr>
      </w:pPr>
      <w:r w:rsidRPr="002330A6">
        <w:rPr>
          <w:rFonts w:ascii="Century Gothic" w:hAnsi="Century Gothic"/>
          <w:color w:val="002060"/>
          <w:sz w:val="20"/>
        </w:rPr>
        <w:t xml:space="preserve">Českou Kanadu a úzkokolejku spojuje také postava českého génia Járy Cimrmana. Jeho pomník krášlí malebné nádražíčko v </w:t>
      </w:r>
      <w:proofErr w:type="spellStart"/>
      <w:r w:rsidRPr="002330A6">
        <w:rPr>
          <w:rFonts w:ascii="Century Gothic" w:hAnsi="Century Gothic"/>
          <w:color w:val="002060"/>
          <w:sz w:val="20"/>
        </w:rPr>
        <w:t>Kaprouně</w:t>
      </w:r>
      <w:proofErr w:type="spellEnd"/>
      <w:r w:rsidRPr="002330A6">
        <w:rPr>
          <w:rFonts w:ascii="Century Gothic" w:hAnsi="Century Gothic"/>
          <w:color w:val="002060"/>
          <w:sz w:val="20"/>
        </w:rPr>
        <w:t xml:space="preserve">. Letos se však návštěvníci České Kanady s Járou Cimrmanem setkají ještě na dalším místě. Spolek přátel historie jindřichohradeckých lesů a rybníků chystá výstavu věnovanou právě Cimrmanovi. Jiří Langer vysvětluje: „Vernisáž výstavy proběhne 19. května v prostorách Zámeckého mlýna v Jindřichově Hradci. Zde náš spolek již několik sezón zpřístupňuje expozici rybářství, lesnictví a vorařství na </w:t>
      </w:r>
      <w:proofErr w:type="spellStart"/>
      <w:r w:rsidRPr="002330A6">
        <w:rPr>
          <w:rFonts w:ascii="Century Gothic" w:hAnsi="Century Gothic"/>
          <w:color w:val="002060"/>
          <w:sz w:val="20"/>
        </w:rPr>
        <w:t>Jindřichohradecku</w:t>
      </w:r>
      <w:proofErr w:type="spellEnd"/>
      <w:r w:rsidRPr="002330A6">
        <w:rPr>
          <w:rFonts w:ascii="Century Gothic" w:hAnsi="Century Gothic"/>
          <w:color w:val="002060"/>
          <w:sz w:val="20"/>
        </w:rPr>
        <w:t>. Výstava věnovaná Cimrmanovi bude přístupná od 26. května do 30. září.“</w:t>
      </w:r>
    </w:p>
    <w:p w:rsidR="002330A6" w:rsidRPr="002330A6" w:rsidRDefault="002330A6" w:rsidP="002330A6">
      <w:pPr>
        <w:jc w:val="both"/>
        <w:rPr>
          <w:rFonts w:ascii="Century Gothic" w:hAnsi="Century Gothic"/>
          <w:color w:val="002060"/>
          <w:sz w:val="20"/>
        </w:rPr>
      </w:pPr>
      <w:r w:rsidRPr="002330A6">
        <w:rPr>
          <w:rFonts w:ascii="Century Gothic" w:hAnsi="Century Gothic"/>
          <w:color w:val="002060"/>
          <w:sz w:val="20"/>
        </w:rPr>
        <w:t xml:space="preserve">Oblíbeným výletním cílem především rodin s dětmi je také </w:t>
      </w:r>
      <w:proofErr w:type="spellStart"/>
      <w:r w:rsidRPr="002330A6">
        <w:rPr>
          <w:rFonts w:ascii="Century Gothic" w:hAnsi="Century Gothic"/>
          <w:color w:val="002060"/>
          <w:sz w:val="20"/>
        </w:rPr>
        <w:t>Zoopark</w:t>
      </w:r>
      <w:proofErr w:type="spellEnd"/>
      <w:r w:rsidRPr="002330A6">
        <w:rPr>
          <w:rFonts w:ascii="Century Gothic" w:hAnsi="Century Gothic"/>
          <w:color w:val="002060"/>
          <w:sz w:val="20"/>
        </w:rPr>
        <w:t xml:space="preserve"> na Hrádečku sídlící v Horní Pěně. Jeho majitelka Romana Albrecht Lišková uvedla: „Jsme malá soukromá zoologická zahrada a velice nás těší, že si k nám návštěvníci nacházejí cestu a často se opakovaně vrací. V nové návštěvnické sezóně otevíráme 29. dubna.“ </w:t>
      </w:r>
    </w:p>
    <w:p w:rsidR="002330A6" w:rsidRDefault="002330A6" w:rsidP="002330A6">
      <w:pPr>
        <w:jc w:val="both"/>
        <w:rPr>
          <w:rFonts w:ascii="Century Gothic" w:hAnsi="Century Gothic"/>
          <w:color w:val="002060"/>
          <w:sz w:val="20"/>
        </w:rPr>
      </w:pPr>
      <w:r w:rsidRPr="002330A6">
        <w:rPr>
          <w:rFonts w:ascii="Century Gothic" w:hAnsi="Century Gothic"/>
          <w:color w:val="002060"/>
          <w:sz w:val="20"/>
        </w:rPr>
        <w:t>„Je příznivé, že v České Kanadě neustále vznikají nové projekty a nová turistická lákadla. Těší nás, že soukromé subjekty i spolky mají zájem spolupracovat,“ řekla produktová manažerka turistické oblasti Česká Kanada Petra Vacková. „Významným krokem letošní sezóny bude spuštění společné webové prezentace na stránce www.ckanada.cz, které se aktuálně usilovně věnujeme a chceme ji</w:t>
      </w:r>
      <w:r w:rsidR="005F4254">
        <w:rPr>
          <w:rFonts w:ascii="Century Gothic" w:hAnsi="Century Gothic"/>
          <w:color w:val="002060"/>
          <w:sz w:val="20"/>
        </w:rPr>
        <w:t xml:space="preserve"> zveřejnit</w:t>
      </w:r>
      <w:r w:rsidRPr="002330A6">
        <w:rPr>
          <w:rFonts w:ascii="Century Gothic" w:hAnsi="Century Gothic"/>
          <w:color w:val="002060"/>
          <w:sz w:val="20"/>
        </w:rPr>
        <w:t xml:space="preserve"> v nejbližších dnech,“ dodala Petra Vacková.</w:t>
      </w:r>
    </w:p>
    <w:p w:rsidR="002330A6" w:rsidRDefault="002330A6" w:rsidP="002330A6">
      <w:pPr>
        <w:rPr>
          <w:rFonts w:ascii="Century Gothic" w:hAnsi="Century Gothic"/>
          <w:b/>
          <w:color w:val="002060"/>
          <w:sz w:val="18"/>
        </w:rPr>
      </w:pPr>
      <w:r>
        <w:rPr>
          <w:rFonts w:ascii="Century Gothic" w:hAnsi="Century Gothic"/>
          <w:b/>
          <w:color w:val="002060"/>
          <w:sz w:val="20"/>
        </w:rPr>
        <w:br/>
      </w:r>
      <w:r w:rsidRPr="00846F05">
        <w:rPr>
          <w:rFonts w:ascii="Century Gothic" w:hAnsi="Century Gothic"/>
          <w:b/>
          <w:color w:val="002060"/>
          <w:sz w:val="20"/>
        </w:rPr>
        <w:t>Mgr. Petra Vacková</w:t>
      </w:r>
      <w:r>
        <w:rPr>
          <w:rFonts w:ascii="Century Gothic" w:hAnsi="Century Gothic"/>
          <w:b/>
          <w:color w:val="002060"/>
          <w:sz w:val="20"/>
        </w:rPr>
        <w:t xml:space="preserve"> </w:t>
      </w:r>
      <w:r>
        <w:rPr>
          <w:rFonts w:ascii="Century Gothic" w:hAnsi="Century Gothic"/>
          <w:b/>
          <w:color w:val="002060"/>
          <w:sz w:val="56"/>
        </w:rPr>
        <w:br/>
      </w:r>
      <w:r w:rsidRPr="00846F05">
        <w:rPr>
          <w:rFonts w:ascii="Century Gothic" w:hAnsi="Century Gothic"/>
          <w:b/>
          <w:color w:val="002060"/>
          <w:sz w:val="18"/>
        </w:rPr>
        <w:t>produktová manažerka turistické oblasti Česká Kanada</w:t>
      </w:r>
    </w:p>
    <w:p w:rsidR="009122E3" w:rsidRDefault="009122E3" w:rsidP="002330A6">
      <w:pPr>
        <w:rPr>
          <w:rFonts w:ascii="Century Gothic" w:hAnsi="Century Gothic"/>
          <w:b/>
          <w:color w:val="002060"/>
          <w:sz w:val="56"/>
        </w:rPr>
      </w:pPr>
    </w:p>
    <w:p w:rsidR="009122E3" w:rsidRDefault="009122E3" w:rsidP="002330A6">
      <w:pPr>
        <w:rPr>
          <w:rFonts w:ascii="Century Gothic" w:hAnsi="Century Gothic"/>
          <w:b/>
          <w:color w:val="002060"/>
          <w:sz w:val="56"/>
        </w:rPr>
      </w:pPr>
    </w:p>
    <w:p w:rsidR="009122E3" w:rsidRDefault="009122E3" w:rsidP="002330A6">
      <w:pPr>
        <w:rPr>
          <w:rFonts w:ascii="Century Gothic" w:hAnsi="Century Gothic"/>
          <w:b/>
          <w:color w:val="002060"/>
          <w:sz w:val="56"/>
        </w:rPr>
      </w:pPr>
    </w:p>
    <w:p w:rsidR="009122E3" w:rsidRDefault="009122E3" w:rsidP="002330A6">
      <w:pPr>
        <w:rPr>
          <w:rFonts w:ascii="Century Gothic" w:hAnsi="Century Gothic"/>
          <w:b/>
          <w:color w:val="002060"/>
          <w:sz w:val="56"/>
        </w:rPr>
      </w:pPr>
    </w:p>
    <w:p w:rsidR="009122E3" w:rsidRDefault="009122E3" w:rsidP="002330A6">
      <w:pPr>
        <w:rPr>
          <w:rFonts w:ascii="Century Gothic" w:hAnsi="Century Gothic"/>
          <w:b/>
          <w:color w:val="002060"/>
          <w:sz w:val="56"/>
        </w:rPr>
      </w:pPr>
    </w:p>
    <w:p w:rsidR="009122E3" w:rsidRPr="00161881" w:rsidRDefault="009122E3" w:rsidP="009122E3">
      <w:pPr>
        <w:rPr>
          <w:rFonts w:ascii="Century Gothic" w:hAnsi="Century Gothic"/>
          <w:b/>
          <w:color w:val="002060"/>
          <w:sz w:val="20"/>
        </w:rPr>
      </w:pPr>
      <w:r w:rsidRPr="00161881">
        <w:rPr>
          <w:rFonts w:ascii="Century Gothic" w:hAnsi="Century Gothic"/>
          <w:b/>
          <w:color w:val="002060"/>
          <w:sz w:val="20"/>
        </w:rPr>
        <w:lastRenderedPageBreak/>
        <w:t xml:space="preserve">Kontakty pro informace: </w:t>
      </w:r>
    </w:p>
    <w:tbl>
      <w:tblPr>
        <w:tblStyle w:val="Mkatabulky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4693"/>
        <w:gridCol w:w="4359"/>
      </w:tblGrid>
      <w:tr w:rsidR="009122E3" w:rsidRPr="00592AD9" w:rsidTr="0013071A">
        <w:tc>
          <w:tcPr>
            <w:tcW w:w="5228" w:type="dxa"/>
            <w:shd w:val="clear" w:color="auto" w:fill="auto"/>
          </w:tcPr>
          <w:p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>Informační středisko města Jindřichův Hradec</w:t>
            </w:r>
          </w:p>
          <w:p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>Panská 136/I</w:t>
            </w:r>
          </w:p>
          <w:p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>377 01 Jindřichův Hradec</w:t>
            </w:r>
          </w:p>
          <w:p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>+420 384 363 546</w:t>
            </w:r>
          </w:p>
          <w:p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hyperlink r:id="rId6" w:history="1">
              <w:r w:rsidRPr="00592AD9">
                <w:rPr>
                  <w:rStyle w:val="Hypertextovodkaz"/>
                  <w:rFonts w:ascii="Century Gothic" w:hAnsi="Century Gothic"/>
                  <w:color w:val="151C4C"/>
                  <w:sz w:val="20"/>
                  <w:szCs w:val="20"/>
                </w:rPr>
                <w:t>info@jh.cz</w:t>
              </w:r>
            </w:hyperlink>
          </w:p>
          <w:p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hyperlink r:id="rId7" w:history="1">
              <w:r w:rsidRPr="00592AD9">
                <w:rPr>
                  <w:rStyle w:val="Hypertextovodkaz"/>
                  <w:rFonts w:ascii="Century Gothic" w:hAnsi="Century Gothic"/>
                  <w:color w:val="151C4C"/>
                  <w:sz w:val="20"/>
                  <w:szCs w:val="20"/>
                </w:rPr>
                <w:t>www.infocentrum.jh.cz</w:t>
              </w:r>
            </w:hyperlink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 xml:space="preserve"> </w:t>
            </w:r>
          </w:p>
          <w:p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</w:p>
        </w:tc>
        <w:tc>
          <w:tcPr>
            <w:tcW w:w="5228" w:type="dxa"/>
            <w:shd w:val="clear" w:color="auto" w:fill="auto"/>
          </w:tcPr>
          <w:p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>Turistické informační centrum Slavonice</w:t>
            </w:r>
          </w:p>
          <w:p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>náměstí Míru 476</w:t>
            </w:r>
          </w:p>
          <w:p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>378 81 Slavonice</w:t>
            </w:r>
          </w:p>
          <w:p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>+420 384 493 320</w:t>
            </w:r>
          </w:p>
          <w:p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hyperlink r:id="rId8" w:history="1">
              <w:r w:rsidRPr="00592AD9">
                <w:rPr>
                  <w:rStyle w:val="Hypertextovodkaz"/>
                  <w:rFonts w:ascii="Century Gothic" w:hAnsi="Century Gothic"/>
                  <w:color w:val="151C4C"/>
                  <w:sz w:val="20"/>
                  <w:szCs w:val="20"/>
                </w:rPr>
                <w:t>i@slavonice-mesto.cz</w:t>
              </w:r>
            </w:hyperlink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 xml:space="preserve"> </w:t>
            </w:r>
          </w:p>
          <w:p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hyperlink r:id="rId9" w:history="1">
              <w:r w:rsidRPr="00592AD9">
                <w:rPr>
                  <w:rStyle w:val="Hypertextovodkaz"/>
                  <w:rFonts w:ascii="Century Gothic" w:hAnsi="Century Gothic"/>
                  <w:color w:val="151C4C"/>
                  <w:sz w:val="20"/>
                  <w:szCs w:val="20"/>
                </w:rPr>
                <w:t>www.i.slavonice-mesto.cz</w:t>
              </w:r>
            </w:hyperlink>
          </w:p>
          <w:p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</w:p>
        </w:tc>
      </w:tr>
      <w:tr w:rsidR="009122E3" w:rsidRPr="00592AD9" w:rsidTr="0013071A">
        <w:tc>
          <w:tcPr>
            <w:tcW w:w="5228" w:type="dxa"/>
            <w:shd w:val="clear" w:color="auto" w:fill="auto"/>
          </w:tcPr>
          <w:p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>Infocentrum Dačice</w:t>
            </w:r>
          </w:p>
          <w:p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>Palackého náměstí 1/I</w:t>
            </w:r>
          </w:p>
          <w:p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>380 13 Dačice</w:t>
            </w:r>
          </w:p>
          <w:p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>+420 384 401 265</w:t>
            </w:r>
          </w:p>
          <w:p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hyperlink r:id="rId10" w:history="1">
              <w:r w:rsidRPr="00592AD9">
                <w:rPr>
                  <w:rStyle w:val="Hypertextovodkaz"/>
                  <w:rFonts w:ascii="Century Gothic" w:hAnsi="Century Gothic"/>
                  <w:color w:val="151C4C"/>
                  <w:sz w:val="20"/>
                  <w:szCs w:val="20"/>
                </w:rPr>
                <w:t>info@dacice.cz</w:t>
              </w:r>
            </w:hyperlink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 xml:space="preserve"> </w:t>
            </w:r>
          </w:p>
          <w:p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hyperlink r:id="rId11" w:history="1">
              <w:r w:rsidRPr="00592AD9">
                <w:rPr>
                  <w:rStyle w:val="Hypertextovodkaz"/>
                  <w:rFonts w:ascii="Century Gothic" w:hAnsi="Century Gothic"/>
                  <w:color w:val="151C4C"/>
                  <w:sz w:val="20"/>
                  <w:szCs w:val="20"/>
                </w:rPr>
                <w:t>www.dacice.cz</w:t>
              </w:r>
            </w:hyperlink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 xml:space="preserve"> </w:t>
            </w:r>
          </w:p>
        </w:tc>
        <w:tc>
          <w:tcPr>
            <w:tcW w:w="5228" w:type="dxa"/>
            <w:shd w:val="clear" w:color="auto" w:fill="auto"/>
          </w:tcPr>
          <w:p w:rsidR="009122E3" w:rsidRPr="00592AD9" w:rsidRDefault="009122E3" w:rsidP="0013071A">
            <w:pPr>
              <w:pStyle w:val="Bezmezer"/>
              <w:rPr>
                <w:rFonts w:ascii="Century Gothic" w:hAnsi="Century Gothic"/>
                <w:color w:val="151C4C"/>
                <w:sz w:val="20"/>
                <w:szCs w:val="20"/>
              </w:rPr>
            </w:pP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>Turistické informační středisko</w:t>
            </w:r>
          </w:p>
          <w:p w:rsidR="009122E3" w:rsidRPr="00592AD9" w:rsidRDefault="009122E3" w:rsidP="0013071A">
            <w:pPr>
              <w:pStyle w:val="Bezmezer"/>
              <w:rPr>
                <w:rFonts w:ascii="Century Gothic" w:hAnsi="Century Gothic"/>
                <w:color w:val="151C4C"/>
                <w:sz w:val="20"/>
                <w:szCs w:val="20"/>
              </w:rPr>
            </w:pP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>Mírové nám. 54</w:t>
            </w:r>
          </w:p>
          <w:p w:rsidR="009122E3" w:rsidRPr="00592AD9" w:rsidRDefault="009122E3" w:rsidP="0013071A">
            <w:pPr>
              <w:pStyle w:val="Bezmezer"/>
              <w:rPr>
                <w:rFonts w:ascii="Century Gothic" w:hAnsi="Century Gothic"/>
                <w:color w:val="151C4C"/>
                <w:sz w:val="20"/>
                <w:szCs w:val="20"/>
              </w:rPr>
            </w:pP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>378 33 Nová Bystřice</w:t>
            </w:r>
          </w:p>
          <w:p w:rsidR="009122E3" w:rsidRPr="00592AD9" w:rsidRDefault="009122E3" w:rsidP="0013071A">
            <w:pPr>
              <w:pStyle w:val="Bezmezer"/>
              <w:rPr>
                <w:rFonts w:ascii="Century Gothic" w:hAnsi="Century Gothic"/>
                <w:color w:val="151C4C"/>
                <w:sz w:val="20"/>
                <w:szCs w:val="20"/>
              </w:rPr>
            </w:pP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>+420 384 386 909</w:t>
            </w:r>
          </w:p>
          <w:p w:rsidR="009122E3" w:rsidRPr="00592AD9" w:rsidRDefault="009122E3" w:rsidP="0013071A">
            <w:pPr>
              <w:pStyle w:val="Bezmezer"/>
              <w:rPr>
                <w:rFonts w:ascii="Century Gothic" w:hAnsi="Century Gothic"/>
                <w:color w:val="151C4C"/>
                <w:sz w:val="20"/>
                <w:szCs w:val="20"/>
              </w:rPr>
            </w:pPr>
            <w:hyperlink r:id="rId12" w:history="1">
              <w:r w:rsidRPr="00592AD9">
                <w:rPr>
                  <w:rStyle w:val="Hypertextovodkaz"/>
                  <w:rFonts w:ascii="Century Gothic" w:hAnsi="Century Gothic"/>
                  <w:color w:val="151C4C"/>
                  <w:sz w:val="20"/>
                  <w:szCs w:val="20"/>
                </w:rPr>
                <w:t>info@novabystrice.cz</w:t>
              </w:r>
            </w:hyperlink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 xml:space="preserve"> </w:t>
            </w:r>
          </w:p>
          <w:p w:rsidR="009122E3" w:rsidRPr="00592AD9" w:rsidRDefault="009122E3" w:rsidP="0013071A">
            <w:pPr>
              <w:pStyle w:val="Bezmezer"/>
              <w:rPr>
                <w:rFonts w:ascii="Century Gothic" w:hAnsi="Century Gothic"/>
                <w:color w:val="151C4C"/>
                <w:sz w:val="20"/>
                <w:szCs w:val="20"/>
              </w:rPr>
            </w:pPr>
            <w:hyperlink r:id="rId13" w:history="1">
              <w:r w:rsidRPr="00592AD9">
                <w:rPr>
                  <w:rStyle w:val="Hypertextovodkaz"/>
                  <w:rFonts w:ascii="Century Gothic" w:hAnsi="Century Gothic"/>
                  <w:color w:val="151C4C"/>
                  <w:sz w:val="20"/>
                  <w:szCs w:val="20"/>
                </w:rPr>
                <w:t>www.novabystrice.cz</w:t>
              </w:r>
            </w:hyperlink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 xml:space="preserve"> </w:t>
            </w:r>
          </w:p>
        </w:tc>
      </w:tr>
      <w:tr w:rsidR="009122E3" w:rsidRPr="00592AD9" w:rsidTr="0013071A">
        <w:tc>
          <w:tcPr>
            <w:tcW w:w="5228" w:type="dxa"/>
            <w:shd w:val="clear" w:color="auto" w:fill="auto"/>
          </w:tcPr>
          <w:p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</w:p>
          <w:p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 xml:space="preserve">Destinační management </w:t>
            </w: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br/>
              <w:t>Česká Kanada, z. s.</w:t>
            </w:r>
          </w:p>
          <w:p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>Mírové náměstí 58</w:t>
            </w:r>
          </w:p>
          <w:p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>378 33 Nová Bystřice</w:t>
            </w:r>
          </w:p>
          <w:p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>+420 702 022 114</w:t>
            </w:r>
          </w:p>
          <w:p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hyperlink r:id="rId14" w:history="1">
              <w:r w:rsidRPr="00592AD9">
                <w:rPr>
                  <w:rStyle w:val="Hypertextovodkaz"/>
                  <w:rFonts w:ascii="Century Gothic" w:hAnsi="Century Gothic"/>
                  <w:color w:val="151C4C"/>
                  <w:sz w:val="20"/>
                  <w:szCs w:val="20"/>
                </w:rPr>
                <w:t>info@ckanada.cz</w:t>
              </w:r>
            </w:hyperlink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 xml:space="preserve"> </w:t>
            </w:r>
          </w:p>
          <w:p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hyperlink r:id="rId15" w:history="1">
              <w:r w:rsidRPr="00592AD9">
                <w:rPr>
                  <w:rStyle w:val="Hypertextovodkaz"/>
                  <w:rFonts w:ascii="Century Gothic" w:hAnsi="Century Gothic"/>
                  <w:color w:val="151C4C"/>
                  <w:sz w:val="20"/>
                  <w:szCs w:val="20"/>
                </w:rPr>
                <w:t>www.jiznicechy.cz/ceskakanada</w:t>
              </w:r>
            </w:hyperlink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 xml:space="preserve"> </w:t>
            </w:r>
          </w:p>
        </w:tc>
        <w:tc>
          <w:tcPr>
            <w:tcW w:w="5228" w:type="dxa"/>
            <w:shd w:val="clear" w:color="auto" w:fill="auto"/>
          </w:tcPr>
          <w:p w:rsidR="009122E3" w:rsidRPr="00592AD9" w:rsidRDefault="009122E3" w:rsidP="0013071A">
            <w:pPr>
              <w:pStyle w:val="Bezmezer"/>
              <w:rPr>
                <w:rFonts w:ascii="Century Gothic" w:hAnsi="Century Gothic"/>
                <w:color w:val="151C4C"/>
                <w:sz w:val="20"/>
                <w:szCs w:val="20"/>
              </w:rPr>
            </w:pPr>
          </w:p>
        </w:tc>
      </w:tr>
    </w:tbl>
    <w:p w:rsidR="009122E3" w:rsidRDefault="009122E3" w:rsidP="002330A6">
      <w:pPr>
        <w:rPr>
          <w:rFonts w:ascii="Century Gothic" w:hAnsi="Century Gothic"/>
          <w:b/>
          <w:color w:val="002060"/>
          <w:sz w:val="56"/>
        </w:rPr>
      </w:pPr>
    </w:p>
    <w:p w:rsidR="009122E3" w:rsidRPr="00C65256" w:rsidRDefault="009122E3" w:rsidP="002330A6">
      <w:pPr>
        <w:rPr>
          <w:rFonts w:ascii="Century Gothic" w:hAnsi="Century Gothic"/>
          <w:b/>
          <w:color w:val="002060"/>
          <w:sz w:val="56"/>
        </w:rPr>
      </w:pPr>
      <w:bookmarkStart w:id="0" w:name="_GoBack"/>
      <w:bookmarkEnd w:id="0"/>
    </w:p>
    <w:p w:rsidR="008D79D3" w:rsidRDefault="008D79D3"/>
    <w:p w:rsidR="009122E3" w:rsidRPr="00D077DB" w:rsidRDefault="009122E3" w:rsidP="0091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151C4C"/>
          <w:sz w:val="18"/>
          <w:szCs w:val="18"/>
        </w:rPr>
      </w:pPr>
      <w:r w:rsidRPr="00D077DB">
        <w:rPr>
          <w:rFonts w:ascii="Century Gothic" w:hAnsi="Century Gothic"/>
          <w:color w:val="151C4C"/>
          <w:sz w:val="18"/>
          <w:szCs w:val="18"/>
        </w:rPr>
        <w:t xml:space="preserve">Destinační management Česká Kanada, z. s. byl ustanoven 22. 11. 2016 ustavující schůzí svolanou </w:t>
      </w:r>
      <w:r>
        <w:rPr>
          <w:rFonts w:ascii="Century Gothic" w:hAnsi="Century Gothic"/>
          <w:color w:val="151C4C"/>
          <w:sz w:val="18"/>
          <w:szCs w:val="18"/>
        </w:rPr>
        <w:br/>
      </w:r>
      <w:r w:rsidRPr="00D077DB">
        <w:rPr>
          <w:rFonts w:ascii="Century Gothic" w:hAnsi="Century Gothic"/>
          <w:color w:val="151C4C"/>
          <w:sz w:val="18"/>
          <w:szCs w:val="18"/>
        </w:rPr>
        <w:t xml:space="preserve">Ing. Stanislavem Mrvkou. Zakládajícími členy spolku jsou: IMTREX, spol. s r.o., Holečkova 907/47, 150 00 Praha 5, Město Dačice, </w:t>
      </w:r>
      <w:proofErr w:type="spellStart"/>
      <w:r w:rsidRPr="00D077DB">
        <w:rPr>
          <w:rFonts w:ascii="Century Gothic" w:hAnsi="Century Gothic"/>
          <w:color w:val="151C4C"/>
          <w:sz w:val="18"/>
          <w:szCs w:val="18"/>
        </w:rPr>
        <w:t>Krajířova</w:t>
      </w:r>
      <w:proofErr w:type="spellEnd"/>
      <w:r w:rsidRPr="00D077DB">
        <w:rPr>
          <w:rFonts w:ascii="Century Gothic" w:hAnsi="Century Gothic"/>
          <w:color w:val="151C4C"/>
          <w:sz w:val="18"/>
          <w:szCs w:val="18"/>
        </w:rPr>
        <w:t xml:space="preserve"> 27, 380 01 Dačice, Město Deštná, nám. Míru 65, 378 25 Deštná, Město Jindřichův Hradec, Klášterská 135/II, 377 01 Jindřichův Hradec, Město Nová Bystřice, Mírové nám. 58, </w:t>
      </w:r>
      <w:r w:rsidR="00476F0D">
        <w:rPr>
          <w:rFonts w:ascii="Century Gothic" w:hAnsi="Century Gothic"/>
          <w:color w:val="151C4C"/>
          <w:sz w:val="18"/>
          <w:szCs w:val="18"/>
        </w:rPr>
        <w:br/>
      </w:r>
      <w:r w:rsidRPr="00D077DB">
        <w:rPr>
          <w:rFonts w:ascii="Century Gothic" w:hAnsi="Century Gothic"/>
          <w:color w:val="151C4C"/>
          <w:sz w:val="18"/>
          <w:szCs w:val="18"/>
        </w:rPr>
        <w:t xml:space="preserve">378 33 Nová Bystřice, Město Slavonice, Horní náměstí 525, 378 81 Slavonice, Obec Kunžak, náměstí Komenského 74, 378 62 Kunžak, Obec Staré Město pod Landštejnem, Staré Město pod </w:t>
      </w:r>
      <w:proofErr w:type="spellStart"/>
      <w:r w:rsidRPr="00D077DB">
        <w:rPr>
          <w:rFonts w:ascii="Century Gothic" w:hAnsi="Century Gothic"/>
          <w:color w:val="151C4C"/>
          <w:sz w:val="18"/>
          <w:szCs w:val="18"/>
        </w:rPr>
        <w:t>Lanštejnem</w:t>
      </w:r>
      <w:proofErr w:type="spellEnd"/>
      <w:r w:rsidRPr="00D077DB">
        <w:rPr>
          <w:rFonts w:ascii="Century Gothic" w:hAnsi="Century Gothic"/>
          <w:color w:val="151C4C"/>
          <w:sz w:val="18"/>
          <w:szCs w:val="18"/>
        </w:rPr>
        <w:t xml:space="preserve"> 19, 378 82, Staré Město pod Landštejnem, Mgr. Vladimír Novotný, sídliště Svatopluka Čecha 94, 378 81 Slavonice, Služby města Jindřichův Hradec s.r.o., Jiráskovo předměstí 1007, 377 01 Jindřichův Hradec.</w:t>
      </w:r>
    </w:p>
    <w:p w:rsidR="009122E3" w:rsidRDefault="009122E3"/>
    <w:sectPr w:rsidR="009122E3" w:rsidSect="00846F05">
      <w:headerReference w:type="default" r:id="rId16"/>
      <w:footerReference w:type="default" r:id="rId17"/>
      <w:pgSz w:w="11906" w:h="16838"/>
      <w:pgMar w:top="1417" w:right="1417" w:bottom="1417" w:left="1417" w:header="708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618" w:rsidRDefault="005E7618" w:rsidP="00C57EE8">
      <w:pPr>
        <w:spacing w:after="0" w:line="240" w:lineRule="auto"/>
      </w:pPr>
      <w:r>
        <w:separator/>
      </w:r>
    </w:p>
  </w:endnote>
  <w:endnote w:type="continuationSeparator" w:id="0">
    <w:p w:rsidR="005E7618" w:rsidRDefault="005E7618" w:rsidP="00C57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256" w:rsidRPr="00846F05" w:rsidRDefault="005E7618" w:rsidP="00126A69">
    <w:pPr>
      <w:pStyle w:val="Zpat"/>
      <w:jc w:val="right"/>
      <w:rPr>
        <w:rFonts w:ascii="Century Gothic" w:hAnsi="Century Gothic"/>
        <w:color w:val="FFFFFF" w:themeColor="background1"/>
        <w:sz w:val="16"/>
        <w:szCs w:val="16"/>
      </w:rPr>
    </w:pPr>
    <w:r w:rsidRPr="000C6043">
      <w:rPr>
        <w:rFonts w:ascii="Century Gothic" w:hAnsi="Century Gothic"/>
        <w:noProof/>
        <w:color w:val="FFFFFF" w:themeColor="background1"/>
        <w:sz w:val="16"/>
        <w:szCs w:val="16"/>
      </w:rPr>
      <w:drawing>
        <wp:inline distT="0" distB="0" distL="0" distR="0" wp14:anchorId="005E57DC" wp14:editId="3E5D30BE">
          <wp:extent cx="819150" cy="359930"/>
          <wp:effectExtent l="0" t="0" r="0" b="2540"/>
          <wp:docPr id="2" name="Obrázek 2" descr="C:\Users\Petra Vacková\Disk Google\fotky Ceska_Kanada\Nova Bystrice\loga\LOGO - Jihocesky_kraj_2014\JK\jihocesky kraj-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 Vacková\Disk Google\fotky Ceska_Kanada\Nova Bystrice\loga\LOGO - Jihocesky_kraj_2014\JK\jihocesky kraj-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787" cy="368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Mkatabulky"/>
      <w:tblW w:w="91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2060"/>
      <w:tblLook w:val="04A0" w:firstRow="1" w:lastRow="0" w:firstColumn="1" w:lastColumn="0" w:noHBand="0" w:noVBand="1"/>
    </w:tblPr>
    <w:tblGrid>
      <w:gridCol w:w="2972"/>
      <w:gridCol w:w="3119"/>
      <w:gridCol w:w="3028"/>
    </w:tblGrid>
    <w:tr w:rsidR="00846F05" w:rsidRPr="00846F05" w:rsidTr="00846F05">
      <w:trPr>
        <w:trHeight w:val="236"/>
      </w:trPr>
      <w:tc>
        <w:tcPr>
          <w:tcW w:w="0" w:type="auto"/>
          <w:gridSpan w:val="3"/>
          <w:shd w:val="clear" w:color="auto" w:fill="002060"/>
        </w:tcPr>
        <w:p w:rsidR="00C65256" w:rsidRPr="00846F05" w:rsidRDefault="005E7618">
          <w:pPr>
            <w:pStyle w:val="Zpat"/>
            <w:rPr>
              <w:rFonts w:ascii="Century Gothic" w:hAnsi="Century Gothic"/>
              <w:b/>
              <w:color w:val="FFFFFF" w:themeColor="background1"/>
              <w:sz w:val="16"/>
              <w:szCs w:val="16"/>
            </w:rPr>
          </w:pPr>
          <w:r w:rsidRPr="00846F05">
            <w:rPr>
              <w:rFonts w:ascii="Century Gothic" w:hAnsi="Century Gothic"/>
              <w:b/>
              <w:color w:val="FFFFFF" w:themeColor="background1"/>
              <w:sz w:val="20"/>
              <w:szCs w:val="16"/>
            </w:rPr>
            <w:t>Destinační management Česká Kanada, z.</w:t>
          </w:r>
          <w:r w:rsidR="00C57EE8">
            <w:rPr>
              <w:rFonts w:ascii="Century Gothic" w:hAnsi="Century Gothic"/>
              <w:b/>
              <w:color w:val="FFFFFF" w:themeColor="background1"/>
              <w:sz w:val="20"/>
              <w:szCs w:val="16"/>
            </w:rPr>
            <w:t xml:space="preserve"> </w:t>
          </w:r>
          <w:r w:rsidRPr="00846F05">
            <w:rPr>
              <w:rFonts w:ascii="Century Gothic" w:hAnsi="Century Gothic"/>
              <w:b/>
              <w:color w:val="FFFFFF" w:themeColor="background1"/>
              <w:sz w:val="20"/>
              <w:szCs w:val="16"/>
            </w:rPr>
            <w:t>s.</w:t>
          </w:r>
        </w:p>
      </w:tc>
    </w:tr>
    <w:tr w:rsidR="00846F05" w:rsidRPr="00846F05" w:rsidTr="00846F05">
      <w:trPr>
        <w:trHeight w:val="1443"/>
      </w:trPr>
      <w:tc>
        <w:tcPr>
          <w:tcW w:w="2972" w:type="dxa"/>
          <w:shd w:val="clear" w:color="auto" w:fill="002060"/>
        </w:tcPr>
        <w:p w:rsidR="00C65256" w:rsidRDefault="005E7618" w:rsidP="00C65256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846F05">
            <w:rPr>
              <w:rFonts w:ascii="Century Gothic" w:eastAsia="Times New Roman" w:hAnsi="Century Gothic" w:cs="Times New Roman"/>
              <w:b/>
              <w:color w:val="FF0000"/>
              <w:sz w:val="16"/>
              <w:szCs w:val="16"/>
              <w:lang w:eastAsia="cs-CZ"/>
            </w:rPr>
            <w:t>SÍDLO SPOLEČNOSTI</w:t>
          </w: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C65256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>Klášterská 135/II</w:t>
          </w: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C65256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>377 01 Jindřichův Hradec</w:t>
          </w:r>
        </w:p>
        <w:p w:rsidR="00846F05" w:rsidRPr="00846F05" w:rsidRDefault="005E7618" w:rsidP="00C65256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hyperlink r:id="rId2" w:tgtFrame="_blank" w:history="1">
            <w:r w:rsidRPr="00846F05">
              <w:rPr>
                <w:rFonts w:ascii="Century Gothic" w:eastAsia="Times New Roman" w:hAnsi="Century Gothic" w:cs="Times New Roman"/>
                <w:b/>
                <w:color w:val="FFFFFF" w:themeColor="background1"/>
                <w:sz w:val="16"/>
                <w:szCs w:val="16"/>
                <w:lang w:eastAsia="cs-CZ"/>
              </w:rPr>
              <w:t>www.ckanada.cz</w:t>
            </w:r>
          </w:hyperlink>
        </w:p>
      </w:tc>
      <w:tc>
        <w:tcPr>
          <w:tcW w:w="3119" w:type="dxa"/>
          <w:shd w:val="clear" w:color="auto" w:fill="002060"/>
        </w:tcPr>
        <w:p w:rsidR="00C65256" w:rsidRDefault="005E7618" w:rsidP="00846F05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846F05">
            <w:rPr>
              <w:rFonts w:ascii="Century Gothic" w:eastAsia="Times New Roman" w:hAnsi="Century Gothic" w:cs="Times New Roman"/>
              <w:b/>
              <w:color w:val="FF0000"/>
              <w:sz w:val="16"/>
              <w:szCs w:val="16"/>
              <w:lang w:eastAsia="cs-CZ"/>
            </w:rPr>
            <w:t>KONTAKTNÍ</w:t>
          </w:r>
          <w:r w:rsidRPr="00846F05">
            <w:rPr>
              <w:rFonts w:ascii="Century Gothic" w:eastAsia="Times New Roman" w:hAnsi="Century Gothic" w:cs="Times New Roman"/>
              <w:b/>
              <w:color w:val="FF0000"/>
              <w:sz w:val="16"/>
              <w:szCs w:val="16"/>
              <w:lang w:eastAsia="cs-CZ"/>
            </w:rPr>
            <w:t xml:space="preserve"> ADRESA</w:t>
          </w: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C65256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>Mírové náměstí 58</w:t>
          </w: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C65256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>378 33 Nová Bystřice</w:t>
          </w:r>
        </w:p>
        <w:p w:rsidR="00846F05" w:rsidRPr="00846F05" w:rsidRDefault="005E7618" w:rsidP="00846F05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hyperlink r:id="rId3" w:tgtFrame="_blank" w:history="1">
            <w:r w:rsidRPr="00846F05">
              <w:rPr>
                <w:rFonts w:ascii="Century Gothic" w:eastAsia="Times New Roman" w:hAnsi="Century Gothic" w:cs="Times New Roman"/>
                <w:b/>
                <w:color w:val="FFFFFF" w:themeColor="background1"/>
                <w:sz w:val="16"/>
                <w:szCs w:val="16"/>
                <w:lang w:eastAsia="cs-CZ"/>
              </w:rPr>
              <w:t>www.jiznicechy.cz/ceskakanada</w:t>
            </w:r>
          </w:hyperlink>
        </w:p>
      </w:tc>
      <w:tc>
        <w:tcPr>
          <w:tcW w:w="3028" w:type="dxa"/>
          <w:shd w:val="clear" w:color="auto" w:fill="002060"/>
        </w:tcPr>
        <w:p w:rsidR="00846F05" w:rsidRDefault="005E7618" w:rsidP="00846F05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r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846F05">
            <w:rPr>
              <w:rFonts w:ascii="Century Gothic" w:eastAsia="Times New Roman" w:hAnsi="Century Gothic" w:cs="Times New Roman"/>
              <w:b/>
              <w:color w:val="FF0000"/>
              <w:sz w:val="16"/>
              <w:szCs w:val="16"/>
              <w:lang w:eastAsia="cs-CZ"/>
            </w:rPr>
            <w:t>KONTAKTNÍ ÚDAJE</w:t>
          </w:r>
          <w:r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 xml:space="preserve">Tel.: </w:t>
          </w:r>
          <w:hyperlink r:id="rId4" w:tgtFrame="_blank" w:history="1">
            <w:r w:rsidRPr="00846F05">
              <w:rPr>
                <w:rFonts w:ascii="Century Gothic" w:eastAsia="Times New Roman" w:hAnsi="Century Gothic" w:cs="Times New Roman"/>
                <w:b/>
                <w:color w:val="FFFFFF" w:themeColor="background1"/>
                <w:sz w:val="16"/>
                <w:szCs w:val="16"/>
                <w:lang w:eastAsia="cs-CZ"/>
              </w:rPr>
              <w:t>+420 702 022 114</w:t>
            </w:r>
          </w:hyperlink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proofErr w:type="gramStart"/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>E-mail</w:t>
          </w:r>
          <w:proofErr w:type="gramEnd"/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 xml:space="preserve">: </w:t>
          </w:r>
          <w:hyperlink r:id="rId5" w:tgtFrame="_blank" w:history="1">
            <w:r w:rsidRPr="00846F05">
              <w:rPr>
                <w:rFonts w:ascii="Century Gothic" w:eastAsia="Times New Roman" w:hAnsi="Century Gothic" w:cs="Times New Roman"/>
                <w:b/>
                <w:color w:val="FFFFFF" w:themeColor="background1"/>
                <w:sz w:val="16"/>
                <w:szCs w:val="16"/>
                <w:lang w:eastAsia="cs-CZ"/>
              </w:rPr>
              <w:t>info@ckanada.cz</w:t>
            </w:r>
          </w:hyperlink>
        </w:p>
        <w:p w:rsidR="00C65256" w:rsidRPr="00846F05" w:rsidRDefault="005E7618" w:rsidP="00846F05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hyperlink r:id="rId6" w:tgtFrame="_blank" w:history="1">
            <w:r w:rsidRPr="00846F05">
              <w:rPr>
                <w:rFonts w:ascii="Century Gothic" w:eastAsia="Times New Roman" w:hAnsi="Century Gothic" w:cs="Times New Roman"/>
                <w:b/>
                <w:color w:val="FFFFFF" w:themeColor="background1"/>
                <w:sz w:val="16"/>
                <w:szCs w:val="16"/>
                <w:lang w:eastAsia="cs-CZ"/>
              </w:rPr>
              <w:t>www.facebook.com/ckanada.cz</w:t>
            </w:r>
          </w:hyperlink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 xml:space="preserve"> </w:t>
          </w:r>
          <w:r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</w:p>
      </w:tc>
    </w:tr>
  </w:tbl>
  <w:p w:rsidR="00C65256" w:rsidRPr="00846F05" w:rsidRDefault="005E7618" w:rsidP="00846F05">
    <w:pPr>
      <w:pStyle w:val="Zpat"/>
      <w:rPr>
        <w:rFonts w:ascii="Century Gothic" w:hAnsi="Century Gothic"/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618" w:rsidRDefault="005E7618" w:rsidP="00C57EE8">
      <w:pPr>
        <w:spacing w:after="0" w:line="240" w:lineRule="auto"/>
      </w:pPr>
      <w:r>
        <w:separator/>
      </w:r>
    </w:p>
  </w:footnote>
  <w:footnote w:type="continuationSeparator" w:id="0">
    <w:p w:rsidR="005E7618" w:rsidRDefault="005E7618" w:rsidP="00C57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256" w:rsidRPr="00846F05" w:rsidRDefault="005E7618">
    <w:pPr>
      <w:rPr>
        <w:rFonts w:ascii="Century Gothic" w:hAnsi="Century Gothic"/>
      </w:rPr>
    </w:pPr>
    <w:r w:rsidRPr="00846F05">
      <w:rPr>
        <w:rFonts w:ascii="Century Gothic" w:hAnsi="Century Gothic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57857CF" wp14:editId="24CDA5CC">
          <wp:simplePos x="0" y="0"/>
          <wp:positionH relativeFrom="margin">
            <wp:posOffset>4217613</wp:posOffset>
          </wp:positionH>
          <wp:positionV relativeFrom="paragraph">
            <wp:posOffset>-22860</wp:posOffset>
          </wp:positionV>
          <wp:extent cx="1537392" cy="1226532"/>
          <wp:effectExtent l="0" t="0" r="571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S_KANADA_LOGO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381" cy="123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5256" w:rsidRPr="00846F05" w:rsidRDefault="005E7618">
    <w:pPr>
      <w:rPr>
        <w:rFonts w:ascii="Century Gothic" w:hAnsi="Century Gothic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2060"/>
      <w:tblLook w:val="04A0" w:firstRow="1" w:lastRow="0" w:firstColumn="1" w:lastColumn="0" w:noHBand="0" w:noVBand="1"/>
    </w:tblPr>
    <w:tblGrid>
      <w:gridCol w:w="7792"/>
    </w:tblGrid>
    <w:tr w:rsidR="00C65256" w:rsidRPr="00846F05" w:rsidTr="00C65256">
      <w:trPr>
        <w:trHeight w:val="1124"/>
      </w:trPr>
      <w:tc>
        <w:tcPr>
          <w:tcW w:w="7792" w:type="dxa"/>
          <w:shd w:val="clear" w:color="auto" w:fill="002060"/>
        </w:tcPr>
        <w:p w:rsidR="00C65256" w:rsidRPr="00846F05" w:rsidRDefault="005E7618">
          <w:pPr>
            <w:pStyle w:val="Zhlav"/>
            <w:rPr>
              <w:rFonts w:ascii="Century Gothic" w:hAnsi="Century Gothic"/>
              <w:b/>
              <w:color w:val="002060"/>
            </w:rPr>
          </w:pPr>
          <w:r w:rsidRPr="00846F05">
            <w:rPr>
              <w:rFonts w:ascii="Century Gothic" w:hAnsi="Century Gothic"/>
              <w:b/>
              <w:color w:val="FFFFFF" w:themeColor="background1"/>
              <w:sz w:val="28"/>
            </w:rPr>
            <w:br/>
          </w:r>
          <w:r w:rsidRPr="00846F05">
            <w:rPr>
              <w:rFonts w:ascii="Century Gothic" w:hAnsi="Century Gothic"/>
              <w:b/>
              <w:color w:val="FFFFFF" w:themeColor="background1"/>
              <w:sz w:val="36"/>
            </w:rPr>
            <w:t>TISKOVÁ ZPRÁVA</w:t>
          </w:r>
        </w:p>
      </w:tc>
    </w:tr>
  </w:tbl>
  <w:p w:rsidR="00C65256" w:rsidRPr="00846F05" w:rsidRDefault="005E7618">
    <w:pPr>
      <w:pStyle w:val="Zhlav"/>
      <w:rPr>
        <w:rFonts w:ascii="Century Gothic" w:hAnsi="Century Gothic"/>
      </w:rPr>
    </w:pPr>
  </w:p>
  <w:p w:rsidR="00C65256" w:rsidRPr="00846F05" w:rsidRDefault="005E7618">
    <w:pPr>
      <w:pStyle w:val="Zhlav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A6"/>
    <w:rsid w:val="002330A6"/>
    <w:rsid w:val="00476F0D"/>
    <w:rsid w:val="004F046B"/>
    <w:rsid w:val="005E7618"/>
    <w:rsid w:val="005F4254"/>
    <w:rsid w:val="008C4FDC"/>
    <w:rsid w:val="008D79D3"/>
    <w:rsid w:val="009122E3"/>
    <w:rsid w:val="00BB4834"/>
    <w:rsid w:val="00C14416"/>
    <w:rsid w:val="00C57EE8"/>
    <w:rsid w:val="00CE789A"/>
    <w:rsid w:val="00DE6198"/>
    <w:rsid w:val="00E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A82B"/>
  <w15:chartTrackingRefBased/>
  <w15:docId w15:val="{340E1A4E-E359-4B2D-97B6-67D5E893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30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3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30A6"/>
  </w:style>
  <w:style w:type="paragraph" w:styleId="Zpat">
    <w:name w:val="footer"/>
    <w:basedOn w:val="Normln"/>
    <w:link w:val="ZpatChar"/>
    <w:uiPriority w:val="99"/>
    <w:unhideWhenUsed/>
    <w:rsid w:val="00233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30A6"/>
  </w:style>
  <w:style w:type="table" w:styleId="Mkatabulky">
    <w:name w:val="Table Grid"/>
    <w:basedOn w:val="Normlntabulka"/>
    <w:uiPriority w:val="39"/>
    <w:rsid w:val="00233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23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122E3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9122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@slavonice-mesto.cz" TargetMode="External"/><Relationship Id="rId13" Type="http://schemas.openxmlformats.org/officeDocument/2006/relationships/hyperlink" Target="http://www.novabystrice.cz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nfocentrum.jh.cz" TargetMode="External"/><Relationship Id="rId12" Type="http://schemas.openxmlformats.org/officeDocument/2006/relationships/hyperlink" Target="mailto:info@novabystrice.cz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info@jh.cz" TargetMode="External"/><Relationship Id="rId11" Type="http://schemas.openxmlformats.org/officeDocument/2006/relationships/hyperlink" Target="http://www.dacice.cz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jiznicechy.cz/ceskakanada" TargetMode="External"/><Relationship Id="rId10" Type="http://schemas.openxmlformats.org/officeDocument/2006/relationships/hyperlink" Target="mailto:info@dacice.cz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i.slavonice-mesto.cz" TargetMode="External"/><Relationship Id="rId14" Type="http://schemas.openxmlformats.org/officeDocument/2006/relationships/hyperlink" Target="mailto:info@ckanada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iznicechy.cz/ceskakanada" TargetMode="External"/><Relationship Id="rId2" Type="http://schemas.openxmlformats.org/officeDocument/2006/relationships/hyperlink" Target="http://www.ckanada.cz" TargetMode="External"/><Relationship Id="rId1" Type="http://schemas.openxmlformats.org/officeDocument/2006/relationships/image" Target="media/image2.jpeg"/><Relationship Id="rId6" Type="http://schemas.openxmlformats.org/officeDocument/2006/relationships/hyperlink" Target="http://www.facebook.com/ckanada.cz" TargetMode="External"/><Relationship Id="rId5" Type="http://schemas.openxmlformats.org/officeDocument/2006/relationships/hyperlink" Target="mailto:info@ckanada.cz" TargetMode="External"/><Relationship Id="rId4" Type="http://schemas.openxmlformats.org/officeDocument/2006/relationships/hyperlink" Target="tel:+420%20702%20022%2011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1413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Vacková</dc:creator>
  <cp:keywords/>
  <dc:description/>
  <cp:lastModifiedBy>Petra Vacková</cp:lastModifiedBy>
  <cp:revision>10</cp:revision>
  <cp:lastPrinted>2018-04-18T20:35:00Z</cp:lastPrinted>
  <dcterms:created xsi:type="dcterms:W3CDTF">2018-04-18T20:09:00Z</dcterms:created>
  <dcterms:modified xsi:type="dcterms:W3CDTF">2018-04-18T20:36:00Z</dcterms:modified>
</cp:coreProperties>
</file>